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E35" w:rsidRDefault="00DF6E35" w:rsidP="00601FAC">
      <w:pPr>
        <w:spacing w:after="0"/>
      </w:pPr>
    </w:p>
    <w:p w:rsidR="00F623CF" w:rsidRPr="00F623CF" w:rsidRDefault="00F623CF" w:rsidP="00F623CF">
      <w:pPr>
        <w:spacing w:after="0"/>
        <w:jc w:val="center"/>
        <w:rPr>
          <w:b/>
          <w:u w:val="single"/>
        </w:rPr>
      </w:pPr>
      <w:r w:rsidRPr="00F623CF">
        <w:rPr>
          <w:b/>
          <w:u w:val="single"/>
        </w:rPr>
        <w:t>Media Release</w:t>
      </w:r>
    </w:p>
    <w:p w:rsidR="00F623CF" w:rsidRPr="00732E13" w:rsidRDefault="00732E13" w:rsidP="00732E13">
      <w:pPr>
        <w:spacing w:after="0"/>
      </w:pPr>
      <w:r>
        <w:t xml:space="preserve"> </w:t>
      </w:r>
    </w:p>
    <w:p w:rsidR="00F623CF" w:rsidRPr="00F623CF" w:rsidRDefault="00F623CF" w:rsidP="00F623CF">
      <w:pPr>
        <w:spacing w:after="0"/>
        <w:jc w:val="center"/>
        <w:rPr>
          <w:b/>
          <w:sz w:val="32"/>
          <w:szCs w:val="32"/>
        </w:rPr>
      </w:pPr>
      <w:r w:rsidRPr="00F623CF">
        <w:rPr>
          <w:b/>
          <w:sz w:val="32"/>
          <w:szCs w:val="32"/>
        </w:rPr>
        <w:t>Mid North Coast Community Legal Centre (MNCCLC) 3rd Birthday and Opening of New Premises – Monday 21 July 2014.</w:t>
      </w:r>
    </w:p>
    <w:p w:rsidR="00E862ED" w:rsidRDefault="00E862ED" w:rsidP="00E862ED">
      <w:pPr>
        <w:rPr>
          <w:sz w:val="24"/>
          <w:szCs w:val="24"/>
        </w:rPr>
      </w:pPr>
    </w:p>
    <w:p w:rsidR="00E862ED" w:rsidRPr="00E862ED" w:rsidRDefault="00E862ED" w:rsidP="00E862ED">
      <w:r w:rsidRPr="00E862ED">
        <w:t>On Monday 21 July 2014, at 10:30 am the Mid North Coast Community Legal Centre celebrate</w:t>
      </w:r>
      <w:r w:rsidR="002B336A">
        <w:t>d</w:t>
      </w:r>
      <w:r w:rsidRPr="00E862ED">
        <w:t xml:space="preserve"> its third year of operating and the opening of their new premises at 30 Murray Street, Port Macquarie – just two doors up from Port Macquarie Court House. </w:t>
      </w:r>
    </w:p>
    <w:p w:rsidR="00F623CF" w:rsidRDefault="00F623CF" w:rsidP="00F623CF">
      <w:pPr>
        <w:spacing w:after="0"/>
      </w:pPr>
      <w:r>
        <w:t>Catherine Peek, of Advocacy Law Alliance, the parent organisation of the community legal centre, said, "it has been amazing to see the centre develop over the last three years after all the hard work behind the scenes to get it up and running."</w:t>
      </w:r>
    </w:p>
    <w:p w:rsidR="00F623CF" w:rsidRDefault="00F623CF" w:rsidP="00F623CF">
      <w:pPr>
        <w:spacing w:after="0"/>
      </w:pPr>
    </w:p>
    <w:p w:rsidR="00F623CF" w:rsidRDefault="00F623CF" w:rsidP="00F623CF">
      <w:pPr>
        <w:spacing w:after="0"/>
      </w:pPr>
      <w:r>
        <w:t>"Thousands of local older people, people with a disability and Aboriginal people have been directly assisted by the Centre's solicitors. We have tough challenges ahead but with local support I know the Centre will grow, improve and help even more people in the future".</w:t>
      </w:r>
    </w:p>
    <w:p w:rsidR="00F623CF" w:rsidRDefault="00F623CF" w:rsidP="00F623CF">
      <w:pPr>
        <w:spacing w:after="0"/>
      </w:pPr>
      <w:r>
        <w:t xml:space="preserve"> </w:t>
      </w:r>
    </w:p>
    <w:p w:rsidR="00B30560" w:rsidRDefault="00F623CF" w:rsidP="00F623CF">
      <w:pPr>
        <w:spacing w:after="0"/>
      </w:pPr>
      <w:r>
        <w:t xml:space="preserve">Dr David Gillespie MP, Member for Lyne, </w:t>
      </w:r>
      <w:r w:rsidR="002B336A">
        <w:t>was</w:t>
      </w:r>
      <w:r>
        <w:t xml:space="preserve"> present as a speci</w:t>
      </w:r>
      <w:r w:rsidR="00A86015">
        <w:t xml:space="preserve">al guest to help celebrate the </w:t>
      </w:r>
      <w:r>
        <w:t>occasion and show his support for the work of the community legal centre.</w:t>
      </w:r>
      <w:r w:rsidR="006F5481">
        <w:t xml:space="preserve"> He said, “Legal Aid,</w:t>
      </w:r>
      <w:r w:rsidR="00953DD2">
        <w:t xml:space="preserve"> Community Legal Centres,</w:t>
      </w:r>
      <w:r w:rsidR="006F5481">
        <w:t xml:space="preserve"> A</w:t>
      </w:r>
      <w:r w:rsidR="00953DD2">
        <w:t xml:space="preserve">boriginal </w:t>
      </w:r>
      <w:r w:rsidR="006F5481">
        <w:t>L</w:t>
      </w:r>
      <w:r w:rsidR="00953DD2">
        <w:t xml:space="preserve">egal </w:t>
      </w:r>
      <w:r w:rsidR="006F5481">
        <w:t>S</w:t>
      </w:r>
      <w:r w:rsidR="00953DD2">
        <w:t xml:space="preserve">ervice, </w:t>
      </w:r>
      <w:r w:rsidR="00B30560">
        <w:t xml:space="preserve">all of these community legal services </w:t>
      </w:r>
      <w:proofErr w:type="gramStart"/>
      <w:r w:rsidR="00953DD2">
        <w:t>make</w:t>
      </w:r>
      <w:proofErr w:type="gramEnd"/>
      <w:r w:rsidR="00953DD2">
        <w:t xml:space="preserve"> part of a matrix </w:t>
      </w:r>
      <w:r w:rsidR="00B30560">
        <w:t>that puts a safety net for all of us”.</w:t>
      </w:r>
    </w:p>
    <w:p w:rsidR="00B30560" w:rsidRDefault="00B30560" w:rsidP="00F623CF">
      <w:pPr>
        <w:spacing w:after="0"/>
      </w:pPr>
    </w:p>
    <w:p w:rsidR="00F623CF" w:rsidRDefault="00F623CF" w:rsidP="00F623CF">
      <w:pPr>
        <w:spacing w:after="0"/>
      </w:pPr>
      <w:r>
        <w:t xml:space="preserve">Also present </w:t>
      </w:r>
      <w:r w:rsidR="002B336A">
        <w:t>were</w:t>
      </w:r>
      <w:r>
        <w:t xml:space="preserve"> many well respected members of the Mid North Coast community, including solicitors and other community service providers.</w:t>
      </w:r>
    </w:p>
    <w:p w:rsidR="00F623CF" w:rsidRDefault="00F623CF" w:rsidP="00F623CF">
      <w:pPr>
        <w:spacing w:after="0"/>
      </w:pPr>
      <w:r>
        <w:t xml:space="preserve"> </w:t>
      </w:r>
      <w:bookmarkStart w:id="0" w:name="_GoBack"/>
      <w:bookmarkEnd w:id="0"/>
    </w:p>
    <w:p w:rsidR="00F623CF" w:rsidRDefault="00F623CF" w:rsidP="00F623CF">
      <w:pPr>
        <w:spacing w:after="0"/>
      </w:pPr>
      <w:r>
        <w:t xml:space="preserve">The new </w:t>
      </w:r>
      <w:proofErr w:type="gramStart"/>
      <w:r>
        <w:t>premises includes</w:t>
      </w:r>
      <w:proofErr w:type="gramEnd"/>
      <w:r>
        <w:t xml:space="preserve"> a library of legal resources and computers which are available to the public to help them with their legal matters.</w:t>
      </w:r>
    </w:p>
    <w:p w:rsidR="00F623CF" w:rsidRDefault="00F623CF" w:rsidP="00F623CF">
      <w:pPr>
        <w:spacing w:after="0"/>
      </w:pPr>
      <w:r>
        <w:t xml:space="preserve"> </w:t>
      </w:r>
    </w:p>
    <w:p w:rsidR="00F623CF" w:rsidRDefault="00F623CF" w:rsidP="00F623CF">
      <w:pPr>
        <w:spacing w:after="0"/>
      </w:pPr>
      <w:r>
        <w:t>Mid North Coast Community Legal Centre was established in 2011 and first opened its doors on 3 June 2011. It is co funded by the NSW and Commonwealth Attorney-General’s Department to provide free legal services to people living in the Mid North Coast region, including Kempsey, Port Macquarie, Taree and the surrounding areas.</w:t>
      </w:r>
    </w:p>
    <w:p w:rsidR="00F623CF" w:rsidRDefault="00F623CF" w:rsidP="00F623CF">
      <w:pPr>
        <w:spacing w:after="0"/>
      </w:pPr>
    </w:p>
    <w:p w:rsidR="00F623CF" w:rsidRDefault="00F623CF" w:rsidP="00F623CF">
      <w:pPr>
        <w:spacing w:after="0"/>
      </w:pPr>
      <w:r>
        <w:lastRenderedPageBreak/>
        <w:t xml:space="preserve">The Centre's Principal Solicitor, Nassim Arrage said, "since opening its doors, Mid North Coast Community Legal Centre has provided services to more than 2500 people; including more than 3500 instances of legal advice and more than 400 instances of casework assistance". </w:t>
      </w:r>
    </w:p>
    <w:p w:rsidR="00F623CF" w:rsidRDefault="00F623CF" w:rsidP="00F623CF">
      <w:pPr>
        <w:spacing w:after="0"/>
      </w:pPr>
    </w:p>
    <w:p w:rsidR="00F623CF" w:rsidRDefault="00F623CF" w:rsidP="00F623CF">
      <w:pPr>
        <w:spacing w:after="0"/>
      </w:pPr>
      <w:r>
        <w:t>Mr Arrage also said, "</w:t>
      </w:r>
      <w:proofErr w:type="gramStart"/>
      <w:r>
        <w:t>we</w:t>
      </w:r>
      <w:proofErr w:type="gramEnd"/>
      <w:r>
        <w:t xml:space="preserve"> are very proud that Mid North Coast Community Legal Centre, has tried to reach even more local people by providing 100 education sessions to inform community workers and the community generally about their rights under the law".</w:t>
      </w:r>
    </w:p>
    <w:p w:rsidR="00F623CF" w:rsidRDefault="00F623CF" w:rsidP="00F623CF">
      <w:pPr>
        <w:spacing w:after="0"/>
      </w:pPr>
      <w:r>
        <w:t xml:space="preserve"> </w:t>
      </w:r>
    </w:p>
    <w:p w:rsidR="00F623CF" w:rsidRDefault="00F623CF" w:rsidP="00F623CF">
      <w:pPr>
        <w:spacing w:after="0"/>
      </w:pPr>
      <w:r>
        <w:t xml:space="preserve"> </w:t>
      </w:r>
    </w:p>
    <w:p w:rsidR="00F623CF" w:rsidRDefault="00F623CF" w:rsidP="00F623CF">
      <w:pPr>
        <w:spacing w:after="0"/>
      </w:pPr>
      <w:r>
        <w:t>Media contact:</w:t>
      </w:r>
      <w:r>
        <w:tab/>
        <w:t>Nassim Arrage</w:t>
      </w:r>
    </w:p>
    <w:p w:rsidR="00F623CF" w:rsidRDefault="00F623CF" w:rsidP="00F623CF">
      <w:pPr>
        <w:spacing w:after="0"/>
      </w:pPr>
      <w:r>
        <w:t xml:space="preserve">                             Principal Solicitor</w:t>
      </w:r>
    </w:p>
    <w:p w:rsidR="00F623CF" w:rsidRDefault="00F623CF" w:rsidP="00F623CF">
      <w:pPr>
        <w:spacing w:after="0"/>
      </w:pPr>
      <w:r>
        <w:t xml:space="preserve">                             Mid North Coast Community Legal Centre</w:t>
      </w:r>
    </w:p>
    <w:p w:rsidR="00F623CF" w:rsidRDefault="00F623CF" w:rsidP="00F623CF">
      <w:pPr>
        <w:spacing w:after="0"/>
      </w:pPr>
      <w:r>
        <w:t xml:space="preserve">                             (02) 6580 </w:t>
      </w:r>
      <w:proofErr w:type="gramStart"/>
      <w:r>
        <w:t>2111  or</w:t>
      </w:r>
      <w:proofErr w:type="gramEnd"/>
      <w:r>
        <w:t xml:space="preserve"> 0408 092 256</w:t>
      </w:r>
    </w:p>
    <w:p w:rsidR="00DC4C5F" w:rsidRDefault="00F623CF" w:rsidP="00F623CF">
      <w:pPr>
        <w:spacing w:after="0"/>
      </w:pPr>
      <w:r>
        <w:tab/>
      </w:r>
      <w:r>
        <w:tab/>
      </w:r>
      <w:r>
        <w:tab/>
      </w:r>
    </w:p>
    <w:sectPr w:rsidR="00DC4C5F" w:rsidSect="009F338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DD2" w:rsidRDefault="00953DD2" w:rsidP="009A27DE">
      <w:pPr>
        <w:spacing w:after="0" w:line="240" w:lineRule="auto"/>
      </w:pPr>
      <w:r>
        <w:separator/>
      </w:r>
    </w:p>
  </w:endnote>
  <w:endnote w:type="continuationSeparator" w:id="0">
    <w:p w:rsidR="00953DD2" w:rsidRDefault="00953DD2" w:rsidP="009A2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DD2" w:rsidRDefault="00953D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DD2" w:rsidRPr="00D16E14" w:rsidRDefault="00953DD2" w:rsidP="00D16E14">
    <w:pPr>
      <w:pStyle w:val="Footer"/>
      <w:jc w:val="right"/>
      <w:rPr>
        <w:rFonts w:cs="Calibri"/>
        <w:sz w:val="20"/>
        <w:szCs w:val="20"/>
      </w:rPr>
    </w:pPr>
    <w:r w:rsidRPr="00D16E14">
      <w:rPr>
        <w:sz w:val="16"/>
        <w:szCs w:val="16"/>
      </w:rPr>
      <w:t>[ABN 93984438342]</w:t>
    </w:r>
    <w:r>
      <w:tab/>
    </w:r>
    <w:r>
      <w:tab/>
    </w:r>
    <w:r w:rsidRPr="002E1B2B">
      <w:rPr>
        <w:rFonts w:cs="Calibri"/>
        <w:sz w:val="20"/>
        <w:szCs w:val="20"/>
      </w:rPr>
      <w:t xml:space="preserve">Page </w:t>
    </w:r>
    <w:r w:rsidRPr="002E1B2B">
      <w:rPr>
        <w:rFonts w:cs="Calibri"/>
        <w:bCs/>
        <w:sz w:val="20"/>
        <w:szCs w:val="20"/>
      </w:rPr>
      <w:fldChar w:fldCharType="begin"/>
    </w:r>
    <w:r w:rsidRPr="002E1B2B">
      <w:rPr>
        <w:rFonts w:cs="Calibri"/>
        <w:bCs/>
        <w:sz w:val="20"/>
        <w:szCs w:val="20"/>
      </w:rPr>
      <w:instrText xml:space="preserve"> PAGE </w:instrText>
    </w:r>
    <w:r w:rsidRPr="002E1B2B">
      <w:rPr>
        <w:rFonts w:cs="Calibri"/>
        <w:bCs/>
        <w:sz w:val="20"/>
        <w:szCs w:val="20"/>
      </w:rPr>
      <w:fldChar w:fldCharType="separate"/>
    </w:r>
    <w:r w:rsidR="00B30560">
      <w:rPr>
        <w:rFonts w:cs="Calibri"/>
        <w:bCs/>
        <w:noProof/>
        <w:sz w:val="20"/>
        <w:szCs w:val="20"/>
      </w:rPr>
      <w:t>2</w:t>
    </w:r>
    <w:r w:rsidRPr="002E1B2B">
      <w:rPr>
        <w:rFonts w:cs="Calibri"/>
        <w:bCs/>
        <w:sz w:val="20"/>
        <w:szCs w:val="20"/>
      </w:rPr>
      <w:fldChar w:fldCharType="end"/>
    </w:r>
    <w:r w:rsidRPr="002E1B2B">
      <w:rPr>
        <w:rFonts w:cs="Calibri"/>
        <w:sz w:val="20"/>
        <w:szCs w:val="20"/>
      </w:rPr>
      <w:t xml:space="preserve"> of </w:t>
    </w:r>
    <w:r w:rsidRPr="002E1B2B">
      <w:rPr>
        <w:rFonts w:cs="Calibri"/>
        <w:bCs/>
        <w:sz w:val="20"/>
        <w:szCs w:val="20"/>
      </w:rPr>
      <w:fldChar w:fldCharType="begin"/>
    </w:r>
    <w:r w:rsidRPr="002E1B2B">
      <w:rPr>
        <w:rFonts w:cs="Calibri"/>
        <w:bCs/>
        <w:sz w:val="20"/>
        <w:szCs w:val="20"/>
      </w:rPr>
      <w:instrText xml:space="preserve"> NUMPAGES  </w:instrText>
    </w:r>
    <w:r w:rsidRPr="002E1B2B">
      <w:rPr>
        <w:rFonts w:cs="Calibri"/>
        <w:bCs/>
        <w:sz w:val="20"/>
        <w:szCs w:val="20"/>
      </w:rPr>
      <w:fldChar w:fldCharType="separate"/>
    </w:r>
    <w:r w:rsidR="00B30560">
      <w:rPr>
        <w:rFonts w:cs="Calibri"/>
        <w:bCs/>
        <w:noProof/>
        <w:sz w:val="20"/>
        <w:szCs w:val="20"/>
      </w:rPr>
      <w:t>2</w:t>
    </w:r>
    <w:r w:rsidRPr="002E1B2B">
      <w:rPr>
        <w:rFonts w:cs="Calibri"/>
        <w:bCs/>
        <w:sz w:val="20"/>
        <w:szCs w:val="20"/>
      </w:rPr>
      <w:fldChar w:fldCharType="end"/>
    </w:r>
  </w:p>
  <w:p w:rsidR="00953DD2" w:rsidRDefault="00953DD2" w:rsidP="00D16E14">
    <w:pPr>
      <w:pStyle w:val="Footer"/>
      <w:pBdr>
        <w:top w:val="single" w:sz="4" w:space="1" w:color="D9D9D9"/>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6629"/>
      <w:gridCol w:w="1417"/>
      <w:gridCol w:w="1196"/>
    </w:tblGrid>
    <w:tr w:rsidR="00953DD2" w:rsidTr="00D72216">
      <w:tc>
        <w:tcPr>
          <w:tcW w:w="6629" w:type="dxa"/>
          <w:vAlign w:val="bottom"/>
        </w:tcPr>
        <w:p w:rsidR="00953DD2" w:rsidRDefault="00953DD2" w:rsidP="00D72216">
          <w:pPr>
            <w:pStyle w:val="Footer"/>
            <w:jc w:val="center"/>
            <w:rPr>
              <w:sz w:val="16"/>
              <w:szCs w:val="16"/>
            </w:rPr>
          </w:pPr>
          <w:r w:rsidRPr="00D16E14">
            <w:rPr>
              <w:sz w:val="16"/>
              <w:szCs w:val="16"/>
            </w:rPr>
            <w:t>[</w:t>
          </w:r>
          <w:r>
            <w:rPr>
              <w:sz w:val="16"/>
              <w:szCs w:val="16"/>
            </w:rPr>
            <w:t xml:space="preserve">Advocacy Law Alliance Inc </w:t>
          </w:r>
          <w:r w:rsidRPr="00F723A3">
            <w:rPr>
              <w:rFonts w:asciiTheme="minorHAnsi" w:hAnsiTheme="minorHAnsi" w:cstheme="minorHAnsi"/>
              <w:sz w:val="16"/>
              <w:szCs w:val="16"/>
            </w:rPr>
            <w:t xml:space="preserve">ABN 93 984 383 421 </w:t>
          </w:r>
          <w:r>
            <w:rPr>
              <w:sz w:val="16"/>
              <w:szCs w:val="16"/>
            </w:rPr>
            <w:t>-- T/A Mid North Coast Community Legal Centre</w:t>
          </w:r>
          <w:r w:rsidRPr="00D16E14">
            <w:rPr>
              <w:sz w:val="16"/>
              <w:szCs w:val="16"/>
            </w:rPr>
            <w:t>]</w:t>
          </w:r>
        </w:p>
      </w:tc>
      <w:tc>
        <w:tcPr>
          <w:tcW w:w="1417" w:type="dxa"/>
          <w:vAlign w:val="bottom"/>
        </w:tcPr>
        <w:p w:rsidR="00953DD2" w:rsidRDefault="00953DD2" w:rsidP="00D72216">
          <w:pPr>
            <w:pStyle w:val="Footer"/>
            <w:jc w:val="center"/>
            <w:rPr>
              <w:sz w:val="16"/>
              <w:szCs w:val="16"/>
            </w:rPr>
          </w:pPr>
          <w:r w:rsidRPr="002E1B2B">
            <w:rPr>
              <w:rFonts w:cs="Calibri"/>
              <w:sz w:val="20"/>
              <w:szCs w:val="20"/>
            </w:rPr>
            <w:t xml:space="preserve">Page </w:t>
          </w:r>
          <w:r w:rsidRPr="002E1B2B">
            <w:rPr>
              <w:rFonts w:cs="Calibri"/>
              <w:bCs/>
              <w:sz w:val="20"/>
              <w:szCs w:val="20"/>
            </w:rPr>
            <w:fldChar w:fldCharType="begin"/>
          </w:r>
          <w:r w:rsidRPr="002E1B2B">
            <w:rPr>
              <w:rFonts w:cs="Calibri"/>
              <w:bCs/>
              <w:sz w:val="20"/>
              <w:szCs w:val="20"/>
            </w:rPr>
            <w:instrText xml:space="preserve"> PAGE </w:instrText>
          </w:r>
          <w:r w:rsidRPr="002E1B2B">
            <w:rPr>
              <w:rFonts w:cs="Calibri"/>
              <w:bCs/>
              <w:sz w:val="20"/>
              <w:szCs w:val="20"/>
            </w:rPr>
            <w:fldChar w:fldCharType="separate"/>
          </w:r>
          <w:r w:rsidR="00B30560">
            <w:rPr>
              <w:rFonts w:cs="Calibri"/>
              <w:bCs/>
              <w:noProof/>
              <w:sz w:val="20"/>
              <w:szCs w:val="20"/>
            </w:rPr>
            <w:t>1</w:t>
          </w:r>
          <w:r w:rsidRPr="002E1B2B">
            <w:rPr>
              <w:rFonts w:cs="Calibri"/>
              <w:bCs/>
              <w:sz w:val="20"/>
              <w:szCs w:val="20"/>
            </w:rPr>
            <w:fldChar w:fldCharType="end"/>
          </w:r>
          <w:r w:rsidRPr="002E1B2B">
            <w:rPr>
              <w:rFonts w:cs="Calibri"/>
              <w:sz w:val="20"/>
              <w:szCs w:val="20"/>
            </w:rPr>
            <w:t xml:space="preserve"> of </w:t>
          </w:r>
          <w:r w:rsidRPr="002E1B2B">
            <w:rPr>
              <w:rFonts w:cs="Calibri"/>
              <w:bCs/>
              <w:sz w:val="20"/>
              <w:szCs w:val="20"/>
            </w:rPr>
            <w:fldChar w:fldCharType="begin"/>
          </w:r>
          <w:r w:rsidRPr="002E1B2B">
            <w:rPr>
              <w:rFonts w:cs="Calibri"/>
              <w:bCs/>
              <w:sz w:val="20"/>
              <w:szCs w:val="20"/>
            </w:rPr>
            <w:instrText xml:space="preserve"> NUMPAGES  </w:instrText>
          </w:r>
          <w:r w:rsidRPr="002E1B2B">
            <w:rPr>
              <w:rFonts w:cs="Calibri"/>
              <w:bCs/>
              <w:sz w:val="20"/>
              <w:szCs w:val="20"/>
            </w:rPr>
            <w:fldChar w:fldCharType="separate"/>
          </w:r>
          <w:r w:rsidR="00B30560">
            <w:rPr>
              <w:rFonts w:cs="Calibri"/>
              <w:bCs/>
              <w:noProof/>
              <w:sz w:val="20"/>
              <w:szCs w:val="20"/>
            </w:rPr>
            <w:t>2</w:t>
          </w:r>
          <w:r w:rsidRPr="002E1B2B">
            <w:rPr>
              <w:rFonts w:cs="Calibri"/>
              <w:bCs/>
              <w:sz w:val="20"/>
              <w:szCs w:val="20"/>
            </w:rPr>
            <w:fldChar w:fldCharType="end"/>
          </w:r>
        </w:p>
      </w:tc>
      <w:tc>
        <w:tcPr>
          <w:tcW w:w="1196" w:type="dxa"/>
        </w:tcPr>
        <w:p w:rsidR="00953DD2" w:rsidRPr="002E1B2B" w:rsidRDefault="00953DD2" w:rsidP="00D16E14">
          <w:pPr>
            <w:pStyle w:val="Footer"/>
            <w:jc w:val="right"/>
            <w:rPr>
              <w:rFonts w:cs="Calibri"/>
              <w:sz w:val="20"/>
              <w:szCs w:val="20"/>
            </w:rPr>
          </w:pPr>
          <w:r>
            <w:rPr>
              <w:rFonts w:cs="Calibri"/>
              <w:noProof/>
              <w:sz w:val="20"/>
              <w:szCs w:val="20"/>
              <w:lang w:eastAsia="en-AU"/>
            </w:rPr>
            <w:drawing>
              <wp:inline distT="0" distB="0" distL="0" distR="0" wp14:anchorId="52C7F9D9" wp14:editId="5CC8E19B">
                <wp:extent cx="457200" cy="6642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664210"/>
                        </a:xfrm>
                        <a:prstGeom prst="rect">
                          <a:avLst/>
                        </a:prstGeom>
                        <a:noFill/>
                      </pic:spPr>
                    </pic:pic>
                  </a:graphicData>
                </a:graphic>
              </wp:inline>
            </w:drawing>
          </w:r>
        </w:p>
      </w:tc>
    </w:tr>
  </w:tbl>
  <w:p w:rsidR="00953DD2" w:rsidRPr="00D16E14" w:rsidRDefault="00953DD2" w:rsidP="00D16E14">
    <w:pPr>
      <w:pStyle w:val="Footer"/>
      <w:jc w:val="right"/>
      <w:rPr>
        <w:rFonts w:cs="Calibri"/>
        <w:sz w:val="20"/>
        <w:szCs w:val="20"/>
      </w:rPr>
    </w:pPr>
    <w:r>
      <w:tab/>
    </w:r>
  </w:p>
  <w:p w:rsidR="00953DD2" w:rsidRDefault="00953DD2" w:rsidP="00D16E14">
    <w:pPr>
      <w:pStyle w:val="Footer"/>
      <w:pBdr>
        <w:top w:val="single" w:sz="4" w:space="1" w:color="D9D9D9"/>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DD2" w:rsidRDefault="00953DD2" w:rsidP="009A27DE">
      <w:pPr>
        <w:spacing w:after="0" w:line="240" w:lineRule="auto"/>
      </w:pPr>
      <w:r>
        <w:separator/>
      </w:r>
    </w:p>
  </w:footnote>
  <w:footnote w:type="continuationSeparator" w:id="0">
    <w:p w:rsidR="00953DD2" w:rsidRDefault="00953DD2" w:rsidP="009A27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DD2" w:rsidRDefault="00953D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DD2" w:rsidRDefault="00953D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DD2" w:rsidRPr="002314C5" w:rsidRDefault="00953DD2" w:rsidP="00791A96">
    <w:pPr>
      <w:pStyle w:val="Header"/>
      <w:rPr>
        <w:b/>
        <w:sz w:val="18"/>
        <w:szCs w:val="18"/>
      </w:rPr>
    </w:pPr>
    <w:r w:rsidRPr="009A4055">
      <w:rPr>
        <w:b/>
        <w:sz w:val="18"/>
        <w:szCs w:val="18"/>
      </w:rPr>
      <w:t>www.mncclc.org.au</w:t>
    </w:r>
    <w:r>
      <w:rPr>
        <w:sz w:val="18"/>
        <w:szCs w:val="18"/>
      </w:rPr>
      <w:tab/>
    </w:r>
    <w:r>
      <w:rPr>
        <w:sz w:val="18"/>
        <w:szCs w:val="18"/>
      </w:rPr>
      <w:tab/>
    </w:r>
    <w:r w:rsidRPr="002314C5">
      <w:rPr>
        <w:b/>
        <w:sz w:val="18"/>
        <w:szCs w:val="18"/>
      </w:rPr>
      <w:t>Mid North Coast Community Legal Centre</w:t>
    </w:r>
  </w:p>
  <w:tbl>
    <w:tblPr>
      <w:tblW w:w="0" w:type="auto"/>
      <w:tblBorders>
        <w:top w:val="single" w:sz="4" w:space="0" w:color="auto"/>
      </w:tblBorders>
      <w:tblLook w:val="00A0" w:firstRow="1" w:lastRow="0" w:firstColumn="1" w:lastColumn="0" w:noHBand="0" w:noVBand="0"/>
    </w:tblPr>
    <w:tblGrid>
      <w:gridCol w:w="4219"/>
      <w:gridCol w:w="1418"/>
      <w:gridCol w:w="3605"/>
    </w:tblGrid>
    <w:tr w:rsidR="00953DD2" w:rsidRPr="002314C5" w:rsidTr="00E73064">
      <w:tc>
        <w:tcPr>
          <w:tcW w:w="4219" w:type="dxa"/>
          <w:vAlign w:val="center"/>
        </w:tcPr>
        <w:p w:rsidR="00953DD2" w:rsidRPr="002314C5" w:rsidRDefault="00953DD2" w:rsidP="00D16E14">
          <w:pPr>
            <w:pStyle w:val="Header"/>
          </w:pPr>
          <w:r>
            <w:rPr>
              <w:noProof/>
              <w:lang w:eastAsia="en-AU"/>
            </w:rPr>
            <w:drawing>
              <wp:inline distT="0" distB="0" distL="0" distR="0" wp14:anchorId="535608B7" wp14:editId="26994181">
                <wp:extent cx="1943100" cy="984250"/>
                <wp:effectExtent l="0" t="0" r="0" b="6350"/>
                <wp:docPr id="1" name="Picture 1" descr="MNC_Logo_RGB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NC_Logo_RGB_MEDI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984250"/>
                        </a:xfrm>
                        <a:prstGeom prst="rect">
                          <a:avLst/>
                        </a:prstGeom>
                        <a:noFill/>
                        <a:ln>
                          <a:noFill/>
                        </a:ln>
                      </pic:spPr>
                    </pic:pic>
                  </a:graphicData>
                </a:graphic>
              </wp:inline>
            </w:drawing>
          </w:r>
        </w:p>
      </w:tc>
      <w:tc>
        <w:tcPr>
          <w:tcW w:w="1418" w:type="dxa"/>
        </w:tcPr>
        <w:p w:rsidR="00953DD2" w:rsidRPr="002314C5" w:rsidRDefault="00953DD2" w:rsidP="009F338F">
          <w:pPr>
            <w:pStyle w:val="Header"/>
          </w:pPr>
        </w:p>
      </w:tc>
      <w:tc>
        <w:tcPr>
          <w:tcW w:w="3605" w:type="dxa"/>
        </w:tcPr>
        <w:p w:rsidR="00953DD2" w:rsidRPr="002314C5" w:rsidRDefault="00953DD2" w:rsidP="00D72216">
          <w:pPr>
            <w:pStyle w:val="Header"/>
            <w:jc w:val="right"/>
            <w:rPr>
              <w:b/>
              <w:sz w:val="18"/>
              <w:szCs w:val="18"/>
            </w:rPr>
          </w:pPr>
        </w:p>
        <w:p w:rsidR="00953DD2" w:rsidRPr="002314C5" w:rsidRDefault="00953DD2" w:rsidP="00D72216">
          <w:pPr>
            <w:pStyle w:val="Header"/>
            <w:jc w:val="right"/>
            <w:rPr>
              <w:b/>
              <w:sz w:val="18"/>
              <w:szCs w:val="18"/>
            </w:rPr>
          </w:pPr>
          <w:r w:rsidRPr="002314C5">
            <w:rPr>
              <w:b/>
              <w:sz w:val="18"/>
              <w:szCs w:val="18"/>
            </w:rPr>
            <w:t>Port Macquarie</w:t>
          </w:r>
        </w:p>
        <w:p w:rsidR="00953DD2" w:rsidRPr="002314C5" w:rsidRDefault="00953DD2" w:rsidP="00D72216">
          <w:pPr>
            <w:pStyle w:val="Header"/>
            <w:jc w:val="right"/>
            <w:rPr>
              <w:sz w:val="18"/>
              <w:szCs w:val="18"/>
            </w:rPr>
          </w:pPr>
          <w:r>
            <w:rPr>
              <w:sz w:val="18"/>
              <w:szCs w:val="18"/>
            </w:rPr>
            <w:t>30 Murray Street</w:t>
          </w:r>
        </w:p>
        <w:p w:rsidR="00953DD2" w:rsidRPr="002314C5" w:rsidRDefault="00953DD2" w:rsidP="00D72216">
          <w:pPr>
            <w:pStyle w:val="Header"/>
            <w:jc w:val="right"/>
            <w:rPr>
              <w:sz w:val="18"/>
              <w:szCs w:val="18"/>
            </w:rPr>
          </w:pPr>
          <w:r w:rsidRPr="002314C5">
            <w:rPr>
              <w:sz w:val="18"/>
              <w:szCs w:val="18"/>
            </w:rPr>
            <w:t>Port Macquarie  NSW  2444</w:t>
          </w:r>
        </w:p>
        <w:p w:rsidR="00953DD2" w:rsidRPr="002314C5" w:rsidRDefault="00953DD2" w:rsidP="00D72216">
          <w:pPr>
            <w:pStyle w:val="Header"/>
            <w:jc w:val="right"/>
            <w:rPr>
              <w:sz w:val="18"/>
              <w:szCs w:val="18"/>
            </w:rPr>
          </w:pPr>
          <w:r w:rsidRPr="002314C5">
            <w:rPr>
              <w:sz w:val="18"/>
              <w:szCs w:val="18"/>
            </w:rPr>
            <w:t>T: 02 6580 2111</w:t>
          </w:r>
        </w:p>
        <w:p w:rsidR="00953DD2" w:rsidRDefault="00953DD2" w:rsidP="00D72216">
          <w:pPr>
            <w:pStyle w:val="Header"/>
            <w:jc w:val="right"/>
            <w:rPr>
              <w:sz w:val="18"/>
              <w:szCs w:val="18"/>
            </w:rPr>
          </w:pPr>
          <w:r w:rsidRPr="002314C5">
            <w:rPr>
              <w:sz w:val="18"/>
              <w:szCs w:val="18"/>
            </w:rPr>
            <w:t>F: 02 6583 4847</w:t>
          </w:r>
        </w:p>
        <w:p w:rsidR="00953DD2" w:rsidRPr="002314C5" w:rsidRDefault="00953DD2" w:rsidP="00D72216">
          <w:pPr>
            <w:pStyle w:val="Header"/>
            <w:jc w:val="right"/>
          </w:pPr>
          <w:r w:rsidRPr="009A4055">
            <w:rPr>
              <w:sz w:val="18"/>
              <w:szCs w:val="18"/>
            </w:rPr>
            <w:t>info@mncclc.org.au</w:t>
          </w:r>
          <w:r>
            <w:rPr>
              <w:sz w:val="18"/>
              <w:szCs w:val="18"/>
            </w:rPr>
            <w:t xml:space="preserve"> </w:t>
          </w:r>
        </w:p>
      </w:tc>
    </w:tr>
  </w:tbl>
  <w:p w:rsidR="00953DD2" w:rsidRDefault="00953DD2" w:rsidP="00D16E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6C2"/>
    <w:rsid w:val="00015E7C"/>
    <w:rsid w:val="000A67FF"/>
    <w:rsid w:val="00111FC2"/>
    <w:rsid w:val="00114839"/>
    <w:rsid w:val="00144440"/>
    <w:rsid w:val="001460F0"/>
    <w:rsid w:val="00146A59"/>
    <w:rsid w:val="001A19CD"/>
    <w:rsid w:val="001B37C2"/>
    <w:rsid w:val="001C4EEB"/>
    <w:rsid w:val="002314C5"/>
    <w:rsid w:val="00242817"/>
    <w:rsid w:val="002B336A"/>
    <w:rsid w:val="002C7BDA"/>
    <w:rsid w:val="002E1B2B"/>
    <w:rsid w:val="002E48B2"/>
    <w:rsid w:val="00301076"/>
    <w:rsid w:val="0032604B"/>
    <w:rsid w:val="003449D3"/>
    <w:rsid w:val="00376BD2"/>
    <w:rsid w:val="0045031C"/>
    <w:rsid w:val="00451228"/>
    <w:rsid w:val="004561A2"/>
    <w:rsid w:val="004A0955"/>
    <w:rsid w:val="004A1C9F"/>
    <w:rsid w:val="004B18D3"/>
    <w:rsid w:val="005477A9"/>
    <w:rsid w:val="005B4D00"/>
    <w:rsid w:val="00601FAC"/>
    <w:rsid w:val="006B0ADB"/>
    <w:rsid w:val="006D3156"/>
    <w:rsid w:val="006F5481"/>
    <w:rsid w:val="006F5D83"/>
    <w:rsid w:val="00706DE0"/>
    <w:rsid w:val="00732E13"/>
    <w:rsid w:val="0077638C"/>
    <w:rsid w:val="00791A96"/>
    <w:rsid w:val="007C2997"/>
    <w:rsid w:val="007D34EA"/>
    <w:rsid w:val="00815052"/>
    <w:rsid w:val="00817744"/>
    <w:rsid w:val="008A0E03"/>
    <w:rsid w:val="008B15F7"/>
    <w:rsid w:val="008B3DA9"/>
    <w:rsid w:val="008C080E"/>
    <w:rsid w:val="008C5AA2"/>
    <w:rsid w:val="008D358F"/>
    <w:rsid w:val="0090039D"/>
    <w:rsid w:val="00905E9F"/>
    <w:rsid w:val="00953DD2"/>
    <w:rsid w:val="009661EF"/>
    <w:rsid w:val="00995FF9"/>
    <w:rsid w:val="009A27DE"/>
    <w:rsid w:val="009A4055"/>
    <w:rsid w:val="009B2DDA"/>
    <w:rsid w:val="009C2F0F"/>
    <w:rsid w:val="009E0068"/>
    <w:rsid w:val="009F338F"/>
    <w:rsid w:val="00A67795"/>
    <w:rsid w:val="00A71EAD"/>
    <w:rsid w:val="00A86015"/>
    <w:rsid w:val="00A97837"/>
    <w:rsid w:val="00AC18D5"/>
    <w:rsid w:val="00B10EC6"/>
    <w:rsid w:val="00B30560"/>
    <w:rsid w:val="00BA2E02"/>
    <w:rsid w:val="00BB0179"/>
    <w:rsid w:val="00BB4EE9"/>
    <w:rsid w:val="00BC787E"/>
    <w:rsid w:val="00BF26C2"/>
    <w:rsid w:val="00C34782"/>
    <w:rsid w:val="00C6274E"/>
    <w:rsid w:val="00C75DDA"/>
    <w:rsid w:val="00C82646"/>
    <w:rsid w:val="00C848DE"/>
    <w:rsid w:val="00CB339A"/>
    <w:rsid w:val="00CC396E"/>
    <w:rsid w:val="00CD5093"/>
    <w:rsid w:val="00CF6C8A"/>
    <w:rsid w:val="00D07248"/>
    <w:rsid w:val="00D16E14"/>
    <w:rsid w:val="00D72216"/>
    <w:rsid w:val="00DB4931"/>
    <w:rsid w:val="00DC41EC"/>
    <w:rsid w:val="00DC4C5F"/>
    <w:rsid w:val="00DF3E9C"/>
    <w:rsid w:val="00DF6E35"/>
    <w:rsid w:val="00E43897"/>
    <w:rsid w:val="00E73064"/>
    <w:rsid w:val="00E85B9F"/>
    <w:rsid w:val="00E862ED"/>
    <w:rsid w:val="00F15537"/>
    <w:rsid w:val="00F623CF"/>
    <w:rsid w:val="00F87223"/>
    <w:rsid w:val="00F91136"/>
    <w:rsid w:val="00FA342A"/>
    <w:rsid w:val="00FF40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34EA"/>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A27DE"/>
    <w:pPr>
      <w:tabs>
        <w:tab w:val="center" w:pos="4513"/>
        <w:tab w:val="right" w:pos="9026"/>
      </w:tabs>
      <w:spacing w:after="0" w:line="240" w:lineRule="auto"/>
    </w:pPr>
  </w:style>
  <w:style w:type="character" w:customStyle="1" w:styleId="HeaderChar">
    <w:name w:val="Header Char"/>
    <w:basedOn w:val="DefaultParagraphFont"/>
    <w:link w:val="Header"/>
    <w:locked/>
    <w:rsid w:val="009A27DE"/>
    <w:rPr>
      <w:rFonts w:cs="Times New Roman"/>
    </w:rPr>
  </w:style>
  <w:style w:type="paragraph" w:styleId="Footer">
    <w:name w:val="footer"/>
    <w:basedOn w:val="Normal"/>
    <w:link w:val="FooterChar"/>
    <w:rsid w:val="009A27DE"/>
    <w:pPr>
      <w:tabs>
        <w:tab w:val="center" w:pos="4513"/>
        <w:tab w:val="right" w:pos="9026"/>
      </w:tabs>
      <w:spacing w:after="0" w:line="240" w:lineRule="auto"/>
    </w:pPr>
  </w:style>
  <w:style w:type="character" w:customStyle="1" w:styleId="FooterChar">
    <w:name w:val="Footer Char"/>
    <w:basedOn w:val="DefaultParagraphFont"/>
    <w:link w:val="Footer"/>
    <w:locked/>
    <w:rsid w:val="009A27DE"/>
    <w:rPr>
      <w:rFonts w:cs="Times New Roman"/>
    </w:rPr>
  </w:style>
  <w:style w:type="paragraph" w:styleId="BalloonText">
    <w:name w:val="Balloon Text"/>
    <w:basedOn w:val="Normal"/>
    <w:link w:val="BalloonTextChar"/>
    <w:semiHidden/>
    <w:rsid w:val="009A27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9A27DE"/>
    <w:rPr>
      <w:rFonts w:ascii="Tahoma" w:hAnsi="Tahoma" w:cs="Tahoma"/>
      <w:sz w:val="16"/>
      <w:szCs w:val="16"/>
    </w:rPr>
  </w:style>
  <w:style w:type="table" w:styleId="TableGrid">
    <w:name w:val="Table Grid"/>
    <w:basedOn w:val="TableNormal"/>
    <w:rsid w:val="00D16E1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16E14"/>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34EA"/>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A27DE"/>
    <w:pPr>
      <w:tabs>
        <w:tab w:val="center" w:pos="4513"/>
        <w:tab w:val="right" w:pos="9026"/>
      </w:tabs>
      <w:spacing w:after="0" w:line="240" w:lineRule="auto"/>
    </w:pPr>
  </w:style>
  <w:style w:type="character" w:customStyle="1" w:styleId="HeaderChar">
    <w:name w:val="Header Char"/>
    <w:basedOn w:val="DefaultParagraphFont"/>
    <w:link w:val="Header"/>
    <w:locked/>
    <w:rsid w:val="009A27DE"/>
    <w:rPr>
      <w:rFonts w:cs="Times New Roman"/>
    </w:rPr>
  </w:style>
  <w:style w:type="paragraph" w:styleId="Footer">
    <w:name w:val="footer"/>
    <w:basedOn w:val="Normal"/>
    <w:link w:val="FooterChar"/>
    <w:rsid w:val="009A27DE"/>
    <w:pPr>
      <w:tabs>
        <w:tab w:val="center" w:pos="4513"/>
        <w:tab w:val="right" w:pos="9026"/>
      </w:tabs>
      <w:spacing w:after="0" w:line="240" w:lineRule="auto"/>
    </w:pPr>
  </w:style>
  <w:style w:type="character" w:customStyle="1" w:styleId="FooterChar">
    <w:name w:val="Footer Char"/>
    <w:basedOn w:val="DefaultParagraphFont"/>
    <w:link w:val="Footer"/>
    <w:locked/>
    <w:rsid w:val="009A27DE"/>
    <w:rPr>
      <w:rFonts w:cs="Times New Roman"/>
    </w:rPr>
  </w:style>
  <w:style w:type="paragraph" w:styleId="BalloonText">
    <w:name w:val="Balloon Text"/>
    <w:basedOn w:val="Normal"/>
    <w:link w:val="BalloonTextChar"/>
    <w:semiHidden/>
    <w:rsid w:val="009A27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9A27DE"/>
    <w:rPr>
      <w:rFonts w:ascii="Tahoma" w:hAnsi="Tahoma" w:cs="Tahoma"/>
      <w:sz w:val="16"/>
      <w:szCs w:val="16"/>
    </w:rPr>
  </w:style>
  <w:style w:type="table" w:styleId="TableGrid">
    <w:name w:val="Table Grid"/>
    <w:basedOn w:val="TableNormal"/>
    <w:rsid w:val="00D16E1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16E14"/>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126249">
      <w:bodyDiv w:val="1"/>
      <w:marLeft w:val="0"/>
      <w:marRight w:val="0"/>
      <w:marTop w:val="0"/>
      <w:marBottom w:val="0"/>
      <w:divBdr>
        <w:top w:val="none" w:sz="0" w:space="0" w:color="auto"/>
        <w:left w:val="none" w:sz="0" w:space="0" w:color="auto"/>
        <w:bottom w:val="none" w:sz="0" w:space="0" w:color="auto"/>
        <w:right w:val="none" w:sz="0" w:space="0" w:color="auto"/>
      </w:divBdr>
    </w:div>
    <w:div w:id="30625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9101237C</Template>
  <TotalTime>32</TotalTime>
  <Pages>2</Pages>
  <Words>409</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[Date]</vt:lpstr>
    </vt:vector>
  </TitlesOfParts>
  <Company>MNCCLC</Company>
  <LinksUpToDate>false</LinksUpToDate>
  <CharactersWithSpaces>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Volunteer 1</dc:creator>
  <cp:lastModifiedBy>Placement 1</cp:lastModifiedBy>
  <cp:revision>3</cp:revision>
  <cp:lastPrinted>2014-04-29T04:54:00Z</cp:lastPrinted>
  <dcterms:created xsi:type="dcterms:W3CDTF">2014-07-22T00:24:00Z</dcterms:created>
  <dcterms:modified xsi:type="dcterms:W3CDTF">2014-07-22T06:41:00Z</dcterms:modified>
</cp:coreProperties>
</file>